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83" w:rsidRPr="00757C83" w:rsidRDefault="00757C83" w:rsidP="00757C83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757C83">
        <w:rPr>
          <w:rFonts w:asciiTheme="majorHAnsi" w:hAnsiTheme="majorHAnsi" w:cstheme="majorHAnsi"/>
          <w:b/>
          <w:sz w:val="28"/>
          <w:szCs w:val="28"/>
        </w:rPr>
        <w:t>Продолжительность операционного дня депозитария</w:t>
      </w:r>
    </w:p>
    <w:p w:rsidR="00757C83" w:rsidRPr="00757C83" w:rsidRDefault="00757C83" w:rsidP="00757C83">
      <w:pPr>
        <w:shd w:val="clear" w:color="auto" w:fill="FFFFFF"/>
        <w:spacing w:after="377"/>
        <w:textAlignment w:val="baseline"/>
        <w:rPr>
          <w:rFonts w:asciiTheme="majorHAnsi" w:hAnsiTheme="majorHAnsi" w:cstheme="majorHAnsi"/>
          <w:sz w:val="28"/>
          <w:szCs w:val="28"/>
        </w:rPr>
      </w:pPr>
    </w:p>
    <w:p w:rsidR="00757C83" w:rsidRPr="00757C83" w:rsidRDefault="00757C83" w:rsidP="00757C83">
      <w:pPr>
        <w:shd w:val="clear" w:color="auto" w:fill="FFFFFF"/>
        <w:spacing w:after="377"/>
        <w:textAlignment w:val="baseline"/>
        <w:rPr>
          <w:rFonts w:asciiTheme="majorHAnsi" w:hAnsiTheme="majorHAnsi" w:cstheme="majorHAnsi"/>
          <w:sz w:val="28"/>
          <w:szCs w:val="28"/>
        </w:rPr>
      </w:pPr>
      <w:r w:rsidRPr="00757C83">
        <w:rPr>
          <w:rFonts w:asciiTheme="majorHAnsi" w:hAnsiTheme="majorHAnsi" w:cstheme="majorHAnsi"/>
          <w:sz w:val="28"/>
          <w:szCs w:val="28"/>
        </w:rPr>
        <w:t>Утверждено Приказом № ТРФ-103/190325/0-001 от 25.03.2019 г.</w:t>
      </w:r>
    </w:p>
    <w:p w:rsidR="00757C83" w:rsidRPr="00757C83" w:rsidRDefault="00757C83" w:rsidP="00757C83">
      <w:pPr>
        <w:pStyle w:val="ConsPlusNormal"/>
        <w:ind w:left="360" w:hanging="360"/>
        <w:rPr>
          <w:rFonts w:asciiTheme="majorHAnsi" w:hAnsiTheme="majorHAnsi" w:cstheme="majorHAnsi"/>
          <w:sz w:val="28"/>
          <w:szCs w:val="28"/>
          <w:lang w:eastAsia="en-US"/>
        </w:rPr>
      </w:pPr>
      <w:r w:rsidRPr="00757C83">
        <w:rPr>
          <w:rFonts w:asciiTheme="majorHAnsi" w:hAnsiTheme="majorHAnsi" w:cstheme="majorHAnsi"/>
          <w:sz w:val="28"/>
          <w:szCs w:val="28"/>
          <w:lang w:eastAsia="en-US"/>
        </w:rPr>
        <w:t>Время начала операционного дня: 00:00 каждого Рабочего дня Депозитария.</w:t>
      </w:r>
    </w:p>
    <w:p w:rsidR="00757C83" w:rsidRDefault="00757C83" w:rsidP="00757C83">
      <w:pPr>
        <w:pStyle w:val="ConsPlusNormal"/>
        <w:rPr>
          <w:rFonts w:asciiTheme="majorHAnsi" w:hAnsiTheme="majorHAnsi" w:cstheme="majorHAnsi"/>
          <w:sz w:val="28"/>
          <w:szCs w:val="28"/>
          <w:lang w:eastAsia="en-US"/>
        </w:rPr>
      </w:pPr>
      <w:r w:rsidRPr="00757C83">
        <w:rPr>
          <w:rFonts w:asciiTheme="majorHAnsi" w:hAnsiTheme="majorHAnsi" w:cstheme="majorHAnsi"/>
          <w:sz w:val="28"/>
          <w:szCs w:val="28"/>
          <w:lang w:eastAsia="en-US"/>
        </w:rPr>
        <w:t>Время окончания операционного дня: 12:00 следующего Рабочего дня Депозитария.</w:t>
      </w:r>
    </w:p>
    <w:p w:rsidR="00757C83" w:rsidRPr="00757C83" w:rsidRDefault="00757C83" w:rsidP="00757C83">
      <w:pPr>
        <w:pStyle w:val="ConsPlusNormal"/>
        <w:rPr>
          <w:rFonts w:asciiTheme="majorHAnsi" w:hAnsiTheme="majorHAnsi" w:cstheme="majorHAnsi"/>
          <w:sz w:val="28"/>
          <w:szCs w:val="28"/>
          <w:lang w:eastAsia="en-US"/>
        </w:rPr>
      </w:pPr>
    </w:p>
    <w:p w:rsidR="00757C83" w:rsidRPr="00757C83" w:rsidRDefault="00757C83" w:rsidP="00757C83">
      <w:pPr>
        <w:pStyle w:val="ConsPlusNormal"/>
        <w:ind w:left="360"/>
        <w:rPr>
          <w:rFonts w:ascii="Tahoma" w:hAnsi="Tahoma" w:cs="Tahoma"/>
          <w:sz w:val="28"/>
          <w:szCs w:val="28"/>
        </w:rPr>
      </w:pPr>
    </w:p>
    <w:p w:rsidR="00757C83" w:rsidRPr="00757C83" w:rsidRDefault="00757C83" w:rsidP="00757C8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8"/>
          <w:szCs w:val="28"/>
        </w:rPr>
      </w:pPr>
    </w:p>
    <w:p w:rsidR="00B46CF2" w:rsidRDefault="0028709F"/>
    <w:sectPr w:rsidR="00B4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BC"/>
    <w:rsid w:val="0028709F"/>
    <w:rsid w:val="007262ED"/>
    <w:rsid w:val="00757C83"/>
    <w:rsid w:val="00767FBC"/>
    <w:rsid w:val="0087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85E2D1-92F3-4E7D-8431-718B484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C8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rsid w:val="00757C83"/>
    <w:pPr>
      <w:autoSpaceDE w:val="0"/>
      <w:autoSpaceDN w:val="0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Alimova Venera</dc:creator>
  <cp:keywords/>
  <dc:description/>
  <cp:lastModifiedBy>Alimova Venera</cp:lastModifiedBy>
  <cp:revision>2</cp:revision>
  <dcterms:created xsi:type="dcterms:W3CDTF">2024-06-07T17:13:00Z</dcterms:created>
  <dcterms:modified xsi:type="dcterms:W3CDTF">2024-06-07T17:13:00Z</dcterms:modified>
</cp:coreProperties>
</file>