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761EB" w:rsidRPr="00D761EB" w:rsidTr="00BC0122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761EB" w:rsidRPr="00BC0122" w:rsidRDefault="00D761EB" w:rsidP="00BC0122">
            <w:pPr>
              <w:ind w:left="34"/>
              <w:rPr>
                <w:rFonts w:ascii="Muller Medium" w:hAnsi="Muller Medium"/>
              </w:rPr>
            </w:pPr>
            <w:r w:rsidRPr="00BC0122">
              <w:rPr>
                <w:rFonts w:ascii="Muller Medium" w:hAnsi="Muller Medium"/>
              </w:rPr>
              <w:t xml:space="preserve">Полное и сокращенное фирменное наименование на русском языке 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vAlign w:val="center"/>
          </w:tcPr>
          <w:p w:rsidR="00D761EB" w:rsidRPr="00D761EB" w:rsidRDefault="00D761EB" w:rsidP="00BC0122">
            <w:pPr>
              <w:spacing w:before="240"/>
              <w:ind w:left="34"/>
              <w:rPr>
                <w:rFonts w:ascii="Muller" w:hAnsi="Muller"/>
              </w:rPr>
            </w:pPr>
            <w:r w:rsidRPr="00D761EB">
              <w:rPr>
                <w:rFonts w:ascii="Muller" w:hAnsi="Muller"/>
              </w:rPr>
              <w:t>Акционерное общество «ТРИНФИКО»</w:t>
            </w:r>
          </w:p>
          <w:p w:rsidR="00D761EB" w:rsidRPr="00D761EB" w:rsidRDefault="00D761EB" w:rsidP="00BC0122">
            <w:pPr>
              <w:spacing w:after="240"/>
              <w:ind w:left="34"/>
              <w:rPr>
                <w:rFonts w:ascii="Muller" w:hAnsi="Muller"/>
              </w:rPr>
            </w:pPr>
            <w:r w:rsidRPr="00D761EB">
              <w:rPr>
                <w:rFonts w:ascii="Muller" w:hAnsi="Muller"/>
              </w:rPr>
              <w:t>АО «ТРИНФИКО»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761EB" w:rsidRPr="00BC0122" w:rsidRDefault="00D761EB" w:rsidP="00BC0122">
            <w:pPr>
              <w:ind w:left="34"/>
              <w:rPr>
                <w:rFonts w:ascii="Muller Medium" w:hAnsi="Muller Medium"/>
              </w:rPr>
            </w:pPr>
            <w:r w:rsidRPr="00BC0122">
              <w:rPr>
                <w:rFonts w:ascii="Muller Medium" w:hAnsi="Muller Medium"/>
              </w:rPr>
              <w:t>Полное и сокращенное фирменное наименование на английском языке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vAlign w:val="center"/>
          </w:tcPr>
          <w:p w:rsidR="00D761EB" w:rsidRPr="00D761EB" w:rsidRDefault="00D761EB" w:rsidP="00BC0122">
            <w:pPr>
              <w:spacing w:before="240"/>
              <w:ind w:left="34"/>
              <w:rPr>
                <w:rFonts w:ascii="Muller" w:hAnsi="Muller"/>
              </w:rPr>
            </w:pPr>
            <w:r w:rsidRPr="00D761EB">
              <w:rPr>
                <w:rFonts w:ascii="Muller" w:hAnsi="Muller"/>
              </w:rPr>
              <w:t xml:space="preserve">«TRINFICO </w:t>
            </w:r>
            <w:proofErr w:type="spellStart"/>
            <w:r w:rsidRPr="00D761EB">
              <w:rPr>
                <w:rFonts w:ascii="Muller" w:hAnsi="Muller"/>
              </w:rPr>
              <w:t>Investment</w:t>
            </w:r>
            <w:proofErr w:type="spellEnd"/>
            <w:r w:rsidRPr="00D761EB">
              <w:rPr>
                <w:rFonts w:ascii="Muller" w:hAnsi="Muller"/>
              </w:rPr>
              <w:t xml:space="preserve"> </w:t>
            </w:r>
            <w:proofErr w:type="spellStart"/>
            <w:r w:rsidRPr="00D761EB">
              <w:rPr>
                <w:rFonts w:ascii="Muller" w:hAnsi="Muller"/>
              </w:rPr>
              <w:t>Company</w:t>
            </w:r>
            <w:proofErr w:type="spellEnd"/>
            <w:r w:rsidRPr="00D761EB">
              <w:rPr>
                <w:rFonts w:ascii="Muller" w:hAnsi="Muller"/>
              </w:rPr>
              <w:t>»</w:t>
            </w:r>
          </w:p>
          <w:p w:rsidR="00D761EB" w:rsidRPr="00D761EB" w:rsidRDefault="00D761EB" w:rsidP="00BC0122">
            <w:pPr>
              <w:spacing w:after="240"/>
              <w:ind w:left="34"/>
              <w:rPr>
                <w:rFonts w:ascii="Muller" w:hAnsi="Muller"/>
              </w:rPr>
            </w:pPr>
            <w:r w:rsidRPr="00D761EB">
              <w:rPr>
                <w:rFonts w:ascii="Muller" w:hAnsi="Muller"/>
              </w:rPr>
              <w:t xml:space="preserve">«TRINFICO» 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761EB" w:rsidRPr="00BC0122" w:rsidRDefault="00D761EB" w:rsidP="00BC0122">
            <w:pPr>
              <w:ind w:left="34"/>
              <w:rPr>
                <w:rFonts w:ascii="Muller Medium" w:hAnsi="Muller Medium"/>
              </w:rPr>
            </w:pPr>
            <w:r w:rsidRPr="00BC0122">
              <w:rPr>
                <w:rFonts w:ascii="Muller Medium" w:hAnsi="Muller Medium"/>
              </w:rPr>
              <w:t xml:space="preserve">Идентификационный номер налогоплательщика 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vAlign w:val="center"/>
          </w:tcPr>
          <w:p w:rsidR="00D761EB" w:rsidRPr="00D761EB" w:rsidRDefault="00D761EB" w:rsidP="00D84B29">
            <w:pPr>
              <w:spacing w:before="240" w:after="240"/>
              <w:ind w:left="34"/>
              <w:rPr>
                <w:rFonts w:ascii="Muller" w:hAnsi="Muller"/>
              </w:rPr>
            </w:pPr>
            <w:r w:rsidRPr="00D761EB">
              <w:rPr>
                <w:rFonts w:ascii="Muller" w:hAnsi="Muller"/>
              </w:rPr>
              <w:t>7724136129</w:t>
            </w:r>
          </w:p>
        </w:tc>
      </w:tr>
      <w:tr w:rsidR="00D84B29" w:rsidRPr="00D761EB" w:rsidTr="00BC0122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84B29" w:rsidRPr="00BC0122" w:rsidRDefault="00D84B29" w:rsidP="00BC0122">
            <w:pPr>
              <w:ind w:left="34"/>
              <w:rPr>
                <w:rFonts w:ascii="Muller Medium" w:hAnsi="Muller Medium"/>
              </w:rPr>
            </w:pPr>
            <w:r w:rsidRPr="000573FB">
              <w:rPr>
                <w:rFonts w:ascii="Muller" w:hAnsi="Muller"/>
                <w:b/>
                <w:highlight w:val="lightGray"/>
              </w:rPr>
              <w:t>Основной государственный регистрационный номе</w:t>
            </w:r>
            <w:r>
              <w:rPr>
                <w:rFonts w:ascii="Muller" w:hAnsi="Muller"/>
                <w:b/>
              </w:rPr>
              <w:t>р</w:t>
            </w:r>
          </w:p>
        </w:tc>
      </w:tr>
      <w:tr w:rsidR="00D84B29" w:rsidRPr="00D761EB" w:rsidTr="00D84B29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:rsidR="00D84B29" w:rsidRPr="00BC0122" w:rsidRDefault="00D84B29" w:rsidP="00D84B29">
            <w:pPr>
              <w:spacing w:before="240" w:after="240"/>
              <w:ind w:left="34"/>
              <w:rPr>
                <w:rFonts w:ascii="Muller Medium" w:hAnsi="Muller Medium"/>
              </w:rPr>
            </w:pPr>
            <w:r w:rsidRPr="000573FB">
              <w:rPr>
                <w:rFonts w:ascii="Muller" w:hAnsi="Muller"/>
              </w:rPr>
              <w:t>1027700085126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761EB" w:rsidRPr="00BC0122" w:rsidRDefault="00D761EB" w:rsidP="00BC0122">
            <w:pPr>
              <w:ind w:left="34"/>
              <w:rPr>
                <w:rFonts w:ascii="Muller Medium" w:hAnsi="Muller Medium"/>
              </w:rPr>
            </w:pPr>
            <w:r w:rsidRPr="00BC0122">
              <w:rPr>
                <w:rFonts w:ascii="Muller Medium" w:hAnsi="Muller Medium"/>
              </w:rPr>
              <w:t>Адрес профессионального участника рынка ценных бумаг, указанный в ЕГРЮЛ</w:t>
            </w:r>
          </w:p>
        </w:tc>
      </w:tr>
      <w:tr w:rsidR="0013483E" w:rsidRPr="0013483E" w:rsidTr="00BC0122">
        <w:trPr>
          <w:trHeight w:val="454"/>
        </w:trPr>
        <w:tc>
          <w:tcPr>
            <w:tcW w:w="10206" w:type="dxa"/>
            <w:vAlign w:val="center"/>
          </w:tcPr>
          <w:p w:rsidR="00D761EB" w:rsidRPr="0013483E" w:rsidRDefault="00D761EB" w:rsidP="00BC0122">
            <w:pPr>
              <w:spacing w:before="240" w:after="240"/>
              <w:ind w:left="34"/>
              <w:rPr>
                <w:rFonts w:ascii="Muller" w:hAnsi="Muller"/>
              </w:rPr>
            </w:pPr>
            <w:r w:rsidRPr="0013483E">
              <w:rPr>
                <w:rFonts w:ascii="Muller" w:hAnsi="Muller"/>
              </w:rPr>
              <w:t xml:space="preserve">129090, город Москва, Ботанический переулок, дом 5 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761EB" w:rsidRPr="00BC0122" w:rsidRDefault="00D761EB" w:rsidP="00BC0122">
            <w:pPr>
              <w:ind w:left="34"/>
              <w:rPr>
                <w:rFonts w:ascii="Muller Medium" w:hAnsi="Muller Medium"/>
              </w:rPr>
            </w:pPr>
            <w:r w:rsidRPr="00BC0122">
              <w:rPr>
                <w:rFonts w:ascii="Muller Medium" w:hAnsi="Muller Medium"/>
              </w:rPr>
              <w:t xml:space="preserve">Контактная информация 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vAlign w:val="center"/>
          </w:tcPr>
          <w:p w:rsidR="00D761EB" w:rsidRPr="00D761EB" w:rsidRDefault="00D761EB" w:rsidP="00BC0122">
            <w:pPr>
              <w:spacing w:before="240"/>
              <w:ind w:left="34"/>
              <w:rPr>
                <w:rFonts w:ascii="Muller" w:hAnsi="Muller"/>
              </w:rPr>
            </w:pPr>
            <w:r w:rsidRPr="00D761EB">
              <w:rPr>
                <w:rFonts w:ascii="Muller" w:hAnsi="Muller"/>
              </w:rPr>
              <w:t xml:space="preserve">Телефон: (495) 725-2500 Факс: (495) 797-9654 </w:t>
            </w:r>
          </w:p>
          <w:p w:rsidR="00D761EB" w:rsidRPr="00D761EB" w:rsidRDefault="00D761EB" w:rsidP="00B8213A">
            <w:pPr>
              <w:spacing w:before="60"/>
              <w:ind w:left="34"/>
              <w:rPr>
                <w:rFonts w:ascii="Muller" w:hAnsi="Muller"/>
              </w:rPr>
            </w:pPr>
            <w:r w:rsidRPr="00D761EB">
              <w:rPr>
                <w:rFonts w:ascii="Muller" w:hAnsi="Muller"/>
              </w:rPr>
              <w:t xml:space="preserve">Адрес сайта в сети интернет: </w:t>
            </w:r>
            <w:hyperlink r:id="rId4" w:history="1">
              <w:r w:rsidRPr="00D761EB">
                <w:rPr>
                  <w:rStyle w:val="a5"/>
                  <w:rFonts w:ascii="Muller" w:hAnsi="Muller"/>
                </w:rPr>
                <w:t>www.trinfico.ru</w:t>
              </w:r>
            </w:hyperlink>
            <w:r w:rsidRPr="00D761EB">
              <w:rPr>
                <w:rFonts w:ascii="Muller" w:hAnsi="Muller"/>
              </w:rPr>
              <w:t xml:space="preserve"> </w:t>
            </w:r>
          </w:p>
          <w:p w:rsidR="00F3570D" w:rsidRPr="00293A9C" w:rsidRDefault="00D761EB" w:rsidP="00B8213A">
            <w:pPr>
              <w:spacing w:before="60" w:after="240"/>
              <w:ind w:left="34"/>
              <w:rPr>
                <w:rFonts w:ascii="Muller" w:hAnsi="Muller"/>
                <w:color w:val="0000FF"/>
                <w:u w:val="single"/>
              </w:rPr>
            </w:pPr>
            <w:r w:rsidRPr="00D761EB">
              <w:rPr>
                <w:rFonts w:ascii="Muller" w:hAnsi="Muller"/>
              </w:rPr>
              <w:t xml:space="preserve">Адрес электронной почты: </w:t>
            </w:r>
            <w:r w:rsidRPr="00293A9C">
              <w:rPr>
                <w:rFonts w:ascii="Muller" w:hAnsi="Muller"/>
              </w:rPr>
              <w:t>mail@trinfico.ru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761EB" w:rsidRPr="00BC0122" w:rsidRDefault="00D761EB" w:rsidP="00BC0122">
            <w:pPr>
              <w:spacing w:before="100" w:beforeAutospacing="1" w:after="100" w:afterAutospacing="1"/>
              <w:ind w:right="600"/>
              <w:jc w:val="both"/>
              <w:rPr>
                <w:rFonts w:ascii="Muller Medium" w:eastAsia="Times New Roman" w:hAnsi="Muller Medium" w:cs="Arial"/>
                <w:color w:val="000000"/>
                <w:sz w:val="32"/>
                <w:szCs w:val="32"/>
              </w:rPr>
            </w:pPr>
            <w:r w:rsidRPr="00BC0122">
              <w:rPr>
                <w:rFonts w:ascii="Muller Medium" w:hAnsi="Muller Medium"/>
              </w:rPr>
              <w:t>Информация о членстве в саморегулируемых организациях в сфере финансового рынка (далее – СРО)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vAlign w:val="center"/>
          </w:tcPr>
          <w:p w:rsidR="00D761EB" w:rsidRDefault="00D761EB" w:rsidP="00661D18">
            <w:pPr>
              <w:spacing w:before="240" w:after="60"/>
              <w:ind w:right="601"/>
              <w:jc w:val="both"/>
              <w:rPr>
                <w:rFonts w:ascii="Muller" w:hAnsi="Muller"/>
              </w:rPr>
            </w:pPr>
            <w:r w:rsidRPr="00D761EB">
              <w:rPr>
                <w:rFonts w:ascii="Muller" w:hAnsi="Muller"/>
              </w:rPr>
              <w:t>Национальная ассоциация учас</w:t>
            </w:r>
            <w:r w:rsidR="00C72872">
              <w:rPr>
                <w:rFonts w:ascii="Muller" w:hAnsi="Muller"/>
              </w:rPr>
              <w:t>тников фондового рынка (НАУФОР)</w:t>
            </w:r>
          </w:p>
          <w:p w:rsidR="00C72872" w:rsidRPr="00D761EB" w:rsidRDefault="001A52CA" w:rsidP="00661D18">
            <w:pPr>
              <w:spacing w:before="60" w:after="240"/>
              <w:ind w:right="601"/>
              <w:jc w:val="both"/>
              <w:rPr>
                <w:rFonts w:ascii="Muller" w:hAnsi="Muller"/>
              </w:rPr>
            </w:pPr>
            <w:r>
              <w:rPr>
                <w:rFonts w:ascii="Muller" w:hAnsi="Muller"/>
              </w:rPr>
              <w:t>Дата вступления профессионального участника в СРО</w:t>
            </w:r>
            <w:r w:rsidR="002E3893">
              <w:rPr>
                <w:rFonts w:ascii="Muller" w:hAnsi="Muller"/>
              </w:rPr>
              <w:t>:</w:t>
            </w:r>
            <w:r>
              <w:rPr>
                <w:rFonts w:ascii="Muller" w:hAnsi="Muller"/>
              </w:rPr>
              <w:t xml:space="preserve"> 24.06.1996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761EB" w:rsidRPr="00BC0122" w:rsidRDefault="00D761EB" w:rsidP="00BC0122">
            <w:pPr>
              <w:spacing w:before="100" w:beforeAutospacing="1" w:after="100" w:afterAutospacing="1"/>
              <w:ind w:right="600"/>
              <w:jc w:val="both"/>
              <w:rPr>
                <w:rFonts w:ascii="Muller Medium" w:eastAsia="Times New Roman" w:hAnsi="Muller Medium" w:cs="Arial"/>
                <w:color w:val="000000"/>
                <w:sz w:val="32"/>
                <w:szCs w:val="32"/>
              </w:rPr>
            </w:pPr>
            <w:r w:rsidRPr="00BC0122">
              <w:rPr>
                <w:rFonts w:ascii="Muller Medium" w:hAnsi="Muller Medium"/>
              </w:rPr>
              <w:t>Информация о стандартах СРО, которыми руководствуется профессиональный участник рынка ценных бумаг при осуществлении своей деятельности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vAlign w:val="center"/>
          </w:tcPr>
          <w:p w:rsidR="00D761EB" w:rsidRPr="00D761EB" w:rsidRDefault="00661D18" w:rsidP="00661D18">
            <w:pPr>
              <w:spacing w:before="240" w:after="240"/>
              <w:ind w:right="600"/>
              <w:jc w:val="both"/>
              <w:rPr>
                <w:rFonts w:ascii="Muller" w:hAnsi="Muller"/>
              </w:rPr>
            </w:pPr>
            <w:r>
              <w:rPr>
                <w:rFonts w:ascii="Muller" w:hAnsi="Muller"/>
              </w:rPr>
              <w:t>АО «ТРИН</w:t>
            </w:r>
            <w:bookmarkStart w:id="0" w:name="_GoBack"/>
            <w:bookmarkEnd w:id="0"/>
            <w:r>
              <w:rPr>
                <w:rFonts w:ascii="Muller" w:hAnsi="Muller"/>
              </w:rPr>
              <w:t>ФИКО»</w:t>
            </w:r>
            <w:r w:rsidR="00D761EB" w:rsidRPr="00D761EB">
              <w:rPr>
                <w:rFonts w:ascii="Muller" w:hAnsi="Muller"/>
              </w:rPr>
              <w:t xml:space="preserve"> в настоящее время руководствуется стандартами НАУФОР, размещенными по адресу: </w:t>
            </w:r>
            <w:hyperlink r:id="rId5" w:history="1">
              <w:r w:rsidR="00D761EB" w:rsidRPr="00D761EB">
                <w:rPr>
                  <w:rStyle w:val="a5"/>
                  <w:rFonts w:ascii="Muller" w:hAnsi="Muller"/>
                </w:rPr>
                <w:t>http://naufor.ru/tree.asp?n=16042</w:t>
              </w:r>
            </w:hyperlink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D761EB" w:rsidRPr="00BC0122" w:rsidRDefault="00D761EB" w:rsidP="00BC0122">
            <w:pPr>
              <w:rPr>
                <w:rFonts w:ascii="Muller Medium" w:hAnsi="Muller Medium"/>
              </w:rPr>
            </w:pPr>
            <w:r w:rsidRPr="00BC0122">
              <w:rPr>
                <w:rFonts w:ascii="Muller Medium" w:hAnsi="Muller Medium"/>
                <w:bCs/>
              </w:rPr>
              <w:t>Банковские реквизиты:</w:t>
            </w:r>
          </w:p>
        </w:tc>
      </w:tr>
      <w:tr w:rsidR="00D761EB" w:rsidRPr="00D761EB" w:rsidTr="00BC0122">
        <w:trPr>
          <w:trHeight w:val="454"/>
        </w:trPr>
        <w:tc>
          <w:tcPr>
            <w:tcW w:w="10206" w:type="dxa"/>
            <w:vAlign w:val="center"/>
          </w:tcPr>
          <w:p w:rsidR="000545AD" w:rsidRDefault="00F35F71" w:rsidP="00F35F71">
            <w:pPr>
              <w:spacing w:before="240"/>
              <w:rPr>
                <w:rFonts w:ascii="Muller" w:hAnsi="Muller"/>
              </w:rPr>
            </w:pPr>
            <w:r>
              <w:rPr>
                <w:rFonts w:ascii="Muller" w:hAnsi="Muller"/>
              </w:rPr>
              <w:t xml:space="preserve">р/с </w:t>
            </w:r>
            <w:r w:rsidR="00D761EB" w:rsidRPr="00D761EB">
              <w:rPr>
                <w:rFonts w:ascii="Muller" w:hAnsi="Muller"/>
              </w:rPr>
              <w:t>40701810600290000006</w:t>
            </w:r>
            <w:r w:rsidR="00D761EB" w:rsidRPr="00D761EB">
              <w:rPr>
                <w:rFonts w:ascii="Courier New" w:hAnsi="Courier New" w:cs="Courier New"/>
              </w:rPr>
              <w:t> </w:t>
            </w:r>
            <w:r w:rsidR="00D761EB" w:rsidRPr="00D761EB">
              <w:rPr>
                <w:rFonts w:ascii="Muller" w:hAnsi="Muller" w:cs="Muller"/>
              </w:rPr>
              <w:t>в</w:t>
            </w:r>
            <w:r>
              <w:rPr>
                <w:rFonts w:ascii="Muller" w:hAnsi="Muller" w:cs="Muller"/>
              </w:rPr>
              <w:t xml:space="preserve"> </w:t>
            </w:r>
            <w:r w:rsidR="00D761EB" w:rsidRPr="00D761EB">
              <w:rPr>
                <w:rFonts w:ascii="Muller" w:hAnsi="Muller" w:cs="Muller"/>
              </w:rPr>
              <w:t>Банк</w:t>
            </w:r>
            <w:r w:rsidR="00D761EB" w:rsidRPr="00D761EB">
              <w:rPr>
                <w:rFonts w:ascii="Muller" w:hAnsi="Muller"/>
              </w:rPr>
              <w:t xml:space="preserve"> </w:t>
            </w:r>
            <w:r w:rsidR="00D761EB" w:rsidRPr="00D761EB">
              <w:rPr>
                <w:rFonts w:ascii="Muller" w:hAnsi="Muller" w:cs="Muller"/>
              </w:rPr>
              <w:t>ВТБ</w:t>
            </w:r>
            <w:r w:rsidR="00D761EB" w:rsidRPr="00D761EB">
              <w:rPr>
                <w:rFonts w:ascii="Courier New" w:hAnsi="Courier New" w:cs="Courier New"/>
              </w:rPr>
              <w:t> </w:t>
            </w:r>
            <w:r w:rsidR="00D761EB" w:rsidRPr="00D761EB">
              <w:rPr>
                <w:rFonts w:ascii="Muller" w:hAnsi="Muller"/>
              </w:rPr>
              <w:t>(</w:t>
            </w:r>
            <w:r w:rsidR="00D761EB" w:rsidRPr="00D761EB">
              <w:rPr>
                <w:rFonts w:ascii="Muller" w:hAnsi="Muller" w:cs="Muller"/>
              </w:rPr>
              <w:t>ПАО</w:t>
            </w:r>
            <w:r w:rsidR="00D761EB" w:rsidRPr="00D761EB">
              <w:rPr>
                <w:rFonts w:ascii="Muller" w:hAnsi="Muller"/>
              </w:rPr>
              <w:t>)</w:t>
            </w:r>
            <w:r w:rsidR="00661D18">
              <w:rPr>
                <w:rFonts w:ascii="Muller" w:hAnsi="Muller"/>
              </w:rPr>
              <w:t xml:space="preserve">, </w:t>
            </w:r>
            <w:r w:rsidR="00D761EB" w:rsidRPr="00D761EB">
              <w:rPr>
                <w:rFonts w:ascii="Muller" w:hAnsi="Muller"/>
              </w:rPr>
              <w:t xml:space="preserve">к/с 30101810700000000187, </w:t>
            </w:r>
            <w:r w:rsidR="00661D18">
              <w:rPr>
                <w:rFonts w:ascii="Muller" w:hAnsi="Muller"/>
              </w:rPr>
              <w:br/>
            </w:r>
            <w:r w:rsidR="00D761EB" w:rsidRPr="00D761EB">
              <w:rPr>
                <w:rFonts w:ascii="Muller" w:hAnsi="Muller"/>
              </w:rPr>
              <w:t>БИК 044525187</w:t>
            </w:r>
          </w:p>
          <w:p w:rsidR="00D761EB" w:rsidRPr="000D2A13" w:rsidRDefault="000545AD" w:rsidP="000D2A13">
            <w:pPr>
              <w:spacing w:before="240"/>
              <w:jc w:val="both"/>
              <w:rPr>
                <w:rFonts w:ascii="Muller" w:hAnsi="Muller"/>
              </w:rPr>
            </w:pPr>
            <w:r>
              <w:rPr>
                <w:rFonts w:ascii="Muller" w:hAnsi="Muller"/>
              </w:rPr>
              <w:t>АО «ТРИНФИКО»</w:t>
            </w:r>
            <w:r w:rsidR="000D2A13">
              <w:rPr>
                <w:rFonts w:ascii="Muller" w:hAnsi="Muller"/>
              </w:rPr>
              <w:t xml:space="preserve"> не взимает плату за изготовл</w:t>
            </w:r>
            <w:r w:rsidR="00F35F71">
              <w:rPr>
                <w:rFonts w:ascii="Muller" w:hAnsi="Muller"/>
              </w:rPr>
              <w:t>ение документов, предоставляемых</w:t>
            </w:r>
            <w:r w:rsidR="000D2A13">
              <w:rPr>
                <w:rFonts w:ascii="Muller" w:hAnsi="Muller"/>
              </w:rPr>
              <w:t xml:space="preserve"> клиентам </w:t>
            </w:r>
            <w:r w:rsidR="000D2A13" w:rsidRPr="000D2A13">
              <w:rPr>
                <w:rFonts w:ascii="Muller" w:hAnsi="Muller"/>
              </w:rPr>
              <w:t>на бумажном носителе в случаях, предусмотренных законодательством Российской Федерации о рынке ценных бумаг</w:t>
            </w:r>
            <w:r w:rsidR="000D2A13">
              <w:rPr>
                <w:rFonts w:ascii="Muller" w:hAnsi="Muller"/>
              </w:rPr>
              <w:t>.</w:t>
            </w:r>
          </w:p>
        </w:tc>
      </w:tr>
    </w:tbl>
    <w:p w:rsidR="00D761EB" w:rsidRPr="00B37EC5" w:rsidRDefault="00D761EB" w:rsidP="00EE4ACE">
      <w:pPr>
        <w:rPr>
          <w:sz w:val="12"/>
          <w:szCs w:val="12"/>
        </w:rPr>
      </w:pPr>
    </w:p>
    <w:p w:rsidR="00D761EB" w:rsidRDefault="00D761EB" w:rsidP="00EE4ACE"/>
    <w:p w:rsidR="00D761EB" w:rsidRDefault="00D761EB" w:rsidP="00EE4ACE"/>
    <w:sectPr w:rsidR="00D761EB" w:rsidSect="00BC0122">
      <w:pgSz w:w="11906" w:h="16838"/>
      <w:pgMar w:top="53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uller Medium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ull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6D"/>
    <w:rsid w:val="000070A6"/>
    <w:rsid w:val="00051C33"/>
    <w:rsid w:val="000545AD"/>
    <w:rsid w:val="000573FB"/>
    <w:rsid w:val="000704A0"/>
    <w:rsid w:val="00071DB1"/>
    <w:rsid w:val="0009366D"/>
    <w:rsid w:val="000D2A13"/>
    <w:rsid w:val="000F17D6"/>
    <w:rsid w:val="000F7672"/>
    <w:rsid w:val="0013483E"/>
    <w:rsid w:val="001472FF"/>
    <w:rsid w:val="00193202"/>
    <w:rsid w:val="001A52CA"/>
    <w:rsid w:val="001C4042"/>
    <w:rsid w:val="001D04BD"/>
    <w:rsid w:val="001F70A8"/>
    <w:rsid w:val="00210762"/>
    <w:rsid w:val="00213830"/>
    <w:rsid w:val="00225DC2"/>
    <w:rsid w:val="002327D3"/>
    <w:rsid w:val="00261BD4"/>
    <w:rsid w:val="00264957"/>
    <w:rsid w:val="00284285"/>
    <w:rsid w:val="00293A9C"/>
    <w:rsid w:val="00297E89"/>
    <w:rsid w:val="002A10EB"/>
    <w:rsid w:val="002C5D72"/>
    <w:rsid w:val="002E3893"/>
    <w:rsid w:val="00304E42"/>
    <w:rsid w:val="00315BCC"/>
    <w:rsid w:val="00316C86"/>
    <w:rsid w:val="0035009E"/>
    <w:rsid w:val="00367657"/>
    <w:rsid w:val="003A19ED"/>
    <w:rsid w:val="003B68EB"/>
    <w:rsid w:val="003B7FC8"/>
    <w:rsid w:val="003C1E9C"/>
    <w:rsid w:val="003F1837"/>
    <w:rsid w:val="004414F8"/>
    <w:rsid w:val="00493C70"/>
    <w:rsid w:val="00496A33"/>
    <w:rsid w:val="004C3C76"/>
    <w:rsid w:val="005115AC"/>
    <w:rsid w:val="00526E19"/>
    <w:rsid w:val="00581AF1"/>
    <w:rsid w:val="005846D4"/>
    <w:rsid w:val="0059708A"/>
    <w:rsid w:val="005D0CED"/>
    <w:rsid w:val="005F31A9"/>
    <w:rsid w:val="00606D86"/>
    <w:rsid w:val="006215D3"/>
    <w:rsid w:val="00623DFD"/>
    <w:rsid w:val="0063259D"/>
    <w:rsid w:val="00656F27"/>
    <w:rsid w:val="0066067E"/>
    <w:rsid w:val="00661D18"/>
    <w:rsid w:val="00683945"/>
    <w:rsid w:val="00696EC0"/>
    <w:rsid w:val="006A1BA7"/>
    <w:rsid w:val="006B1C52"/>
    <w:rsid w:val="006B45C3"/>
    <w:rsid w:val="006B76CF"/>
    <w:rsid w:val="0071264F"/>
    <w:rsid w:val="00727A2D"/>
    <w:rsid w:val="00800E3E"/>
    <w:rsid w:val="00802AA0"/>
    <w:rsid w:val="00803738"/>
    <w:rsid w:val="00856CA0"/>
    <w:rsid w:val="00873276"/>
    <w:rsid w:val="00887640"/>
    <w:rsid w:val="00892CA4"/>
    <w:rsid w:val="008E4E5B"/>
    <w:rsid w:val="008E5003"/>
    <w:rsid w:val="009531F5"/>
    <w:rsid w:val="00982976"/>
    <w:rsid w:val="00983AE4"/>
    <w:rsid w:val="009C58EE"/>
    <w:rsid w:val="009D61C5"/>
    <w:rsid w:val="009F7278"/>
    <w:rsid w:val="00A27CBA"/>
    <w:rsid w:val="00A36F46"/>
    <w:rsid w:val="00A74969"/>
    <w:rsid w:val="00AA130F"/>
    <w:rsid w:val="00AA37A4"/>
    <w:rsid w:val="00AC2612"/>
    <w:rsid w:val="00AC3CAE"/>
    <w:rsid w:val="00B24C5A"/>
    <w:rsid w:val="00B37EC5"/>
    <w:rsid w:val="00B506A2"/>
    <w:rsid w:val="00B558FB"/>
    <w:rsid w:val="00B8213A"/>
    <w:rsid w:val="00B82722"/>
    <w:rsid w:val="00B85CD2"/>
    <w:rsid w:val="00B9577D"/>
    <w:rsid w:val="00BB2F85"/>
    <w:rsid w:val="00BB64F1"/>
    <w:rsid w:val="00BC0122"/>
    <w:rsid w:val="00BE307D"/>
    <w:rsid w:val="00C114A7"/>
    <w:rsid w:val="00C4748B"/>
    <w:rsid w:val="00C52972"/>
    <w:rsid w:val="00C72872"/>
    <w:rsid w:val="00C95487"/>
    <w:rsid w:val="00C96A1A"/>
    <w:rsid w:val="00CA4570"/>
    <w:rsid w:val="00CB1CFB"/>
    <w:rsid w:val="00CC5594"/>
    <w:rsid w:val="00CC72A9"/>
    <w:rsid w:val="00CE7508"/>
    <w:rsid w:val="00D0296C"/>
    <w:rsid w:val="00D3564E"/>
    <w:rsid w:val="00D4298E"/>
    <w:rsid w:val="00D761EB"/>
    <w:rsid w:val="00D84B29"/>
    <w:rsid w:val="00E27C37"/>
    <w:rsid w:val="00E27DB8"/>
    <w:rsid w:val="00E767B7"/>
    <w:rsid w:val="00E97949"/>
    <w:rsid w:val="00EA5717"/>
    <w:rsid w:val="00EB4945"/>
    <w:rsid w:val="00EC4928"/>
    <w:rsid w:val="00EC5FE1"/>
    <w:rsid w:val="00EE4ACE"/>
    <w:rsid w:val="00F0725B"/>
    <w:rsid w:val="00F27736"/>
    <w:rsid w:val="00F3570D"/>
    <w:rsid w:val="00F35F71"/>
    <w:rsid w:val="00F565F3"/>
    <w:rsid w:val="00FB0452"/>
    <w:rsid w:val="00FB2B90"/>
    <w:rsid w:val="00FB3F8A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E6A2B"/>
  <w15:docId w15:val="{83495E0F-7984-40AF-9FB6-78D3FC8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CA0"/>
    <w:rPr>
      <w:b/>
      <w:bCs/>
    </w:rPr>
  </w:style>
  <w:style w:type="paragraph" w:styleId="a4">
    <w:name w:val="Normal (Web)"/>
    <w:basedOn w:val="a"/>
    <w:uiPriority w:val="99"/>
    <w:unhideWhenUsed/>
    <w:rsid w:val="0009366D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EE4ACE"/>
    <w:rPr>
      <w:color w:val="0000FF"/>
      <w:u w:val="single"/>
    </w:rPr>
  </w:style>
  <w:style w:type="table" w:styleId="a6">
    <w:name w:val="Table Grid"/>
    <w:basedOn w:val="a1"/>
    <w:uiPriority w:val="59"/>
    <w:rsid w:val="00EE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C4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ufor.ru/tree.asp?n=16042" TargetMode="External"/><Relationship Id="rId4" Type="http://schemas.openxmlformats.org/officeDocument/2006/relationships/hyperlink" Target="http://www.trinfi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Butakova Karina</dc:creator>
  <cp:lastModifiedBy>Chertovich Dmitriy</cp:lastModifiedBy>
  <cp:revision>6</cp:revision>
  <dcterms:created xsi:type="dcterms:W3CDTF">2024-03-28T09:48:00Z</dcterms:created>
  <dcterms:modified xsi:type="dcterms:W3CDTF">2024-03-28T09:51:00Z</dcterms:modified>
</cp:coreProperties>
</file>